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AC" w:rsidRDefault="00E16FF4" w:rsidP="00B1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Разъясняет помощник прокурора Сосновского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B178AC">
        <w:rPr>
          <w:rFonts w:ascii="Times New Roman" w:eastAsia="Times New Roman" w:hAnsi="Times New Roman" w:cs="Times New Roman"/>
          <w:sz w:val="24"/>
          <w:szCs w:val="24"/>
        </w:rPr>
        <w:t xml:space="preserve"> Нацентова</w:t>
      </w:r>
      <w:proofErr w:type="gramEnd"/>
      <w:r w:rsidR="00B178AC">
        <w:rPr>
          <w:rFonts w:ascii="Times New Roman" w:eastAsia="Times New Roman" w:hAnsi="Times New Roman" w:cs="Times New Roman"/>
          <w:sz w:val="24"/>
          <w:szCs w:val="24"/>
        </w:rPr>
        <w:t xml:space="preserve"> М.Е.</w:t>
      </w:r>
    </w:p>
    <w:p w:rsidR="00080C16" w:rsidRPr="00080C16" w:rsidRDefault="00B178AC" w:rsidP="00B1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80C16" w:rsidRPr="00080C16">
        <w:rPr>
          <w:rFonts w:ascii="Times New Roman" w:eastAsia="Times New Roman" w:hAnsi="Times New Roman" w:cs="Times New Roman"/>
          <w:sz w:val="24"/>
          <w:szCs w:val="24"/>
        </w:rPr>
        <w:t>О возмещении ущерба по уголовному делу, освобождении от ответственности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80C16" w:rsidRPr="00080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78AC" w:rsidRDefault="00B178AC" w:rsidP="00B178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C16" w:rsidRPr="00080C16" w:rsidRDefault="00080C16" w:rsidP="00B17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C16">
        <w:rPr>
          <w:rFonts w:ascii="Times New Roman" w:eastAsia="Times New Roman" w:hAnsi="Times New Roman" w:cs="Times New Roman"/>
          <w:sz w:val="24"/>
          <w:szCs w:val="24"/>
        </w:rPr>
        <w:t>Законодательством определено понятие ущерба, причиненного в рамках уголовного судопроизводства – под ущербом следует понимать имущественный вред, который может быть возмещен в натуре – в частности, путем предоставления взамен утраченного, ремонта или исправления поврежденного имущества, а также в денежной форме – возмещение стоимости утраченного или поврежденного имущества, расходов на лечение.</w:t>
      </w:r>
    </w:p>
    <w:p w:rsidR="00080C16" w:rsidRPr="00080C16" w:rsidRDefault="00080C16" w:rsidP="00B17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C16">
        <w:rPr>
          <w:rFonts w:ascii="Times New Roman" w:eastAsia="Times New Roman" w:hAnsi="Times New Roman" w:cs="Times New Roman"/>
          <w:sz w:val="24"/>
          <w:szCs w:val="24"/>
        </w:rPr>
        <w:t>Под заглаживанием вреда понимается имущественная, в том числе денежная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080C16" w:rsidRPr="00080C16" w:rsidRDefault="00080C16" w:rsidP="00B17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C16">
        <w:rPr>
          <w:rFonts w:ascii="Times New Roman" w:eastAsia="Times New Roman" w:hAnsi="Times New Roman" w:cs="Times New Roman"/>
          <w:sz w:val="24"/>
          <w:szCs w:val="24"/>
        </w:rPr>
        <w:t>Способы возмещения ущерба и заглаживания вреда должны носить законный характер и не ущемлять права третьих лиц. Возмещение ущерба и (или) заглаживание вреда могут произведены не только лицом, совершившим преступление, но и по его просьбе или согласия другими лицами. Обещания, а также различного рода обязательства лица, совершившего преступление, возместить ущерб или загладить вред в будущем, не являются обстоятельствами, дающими основание для освобождения этого лица от уголовной ответственности.</w:t>
      </w:r>
    </w:p>
    <w:p w:rsidR="00080C16" w:rsidRPr="00080C16" w:rsidRDefault="00080C16" w:rsidP="00B17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C16">
        <w:rPr>
          <w:rFonts w:ascii="Times New Roman" w:eastAsia="Times New Roman" w:hAnsi="Times New Roman" w:cs="Times New Roman"/>
          <w:sz w:val="24"/>
          <w:szCs w:val="24"/>
        </w:rPr>
        <w:t>Под возмещением ущерба, причиненного бюджетной системе Российской Федерации, следует понимать уплату в полном объеме недоимки, пеней и штрафов в размере, определяемом в соответствии с законодательством Российской Федерации о налогах и сборах с учетом представленного налоговым органом расчета размера пеней и штрафов.</w:t>
      </w:r>
    </w:p>
    <w:p w:rsidR="00080C16" w:rsidRPr="00080C16" w:rsidRDefault="00080C16" w:rsidP="00B17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C16">
        <w:rPr>
          <w:rFonts w:ascii="Times New Roman" w:eastAsia="Times New Roman" w:hAnsi="Times New Roman" w:cs="Times New Roman"/>
          <w:sz w:val="24"/>
          <w:szCs w:val="24"/>
        </w:rPr>
        <w:t>Прокуратура разъясняет, что для освобождения от уголовной ответственности возмещение ущерба, причиненного в результате совершения преступления гражданину, организации или государству, а также перечисление в федера</w:t>
      </w:r>
      <w:bookmarkStart w:id="0" w:name="_GoBack"/>
      <w:bookmarkEnd w:id="0"/>
      <w:r w:rsidRPr="00080C16">
        <w:rPr>
          <w:rFonts w:ascii="Times New Roman" w:eastAsia="Times New Roman" w:hAnsi="Times New Roman" w:cs="Times New Roman"/>
          <w:sz w:val="24"/>
          <w:szCs w:val="24"/>
        </w:rPr>
        <w:t>льный бюджет дохода и денежных возмещений должны произведены в полном объеме.</w:t>
      </w:r>
    </w:p>
    <w:p w:rsidR="00C31BD2" w:rsidRDefault="00C31BD2"/>
    <w:sectPr w:rsidR="00C3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C16"/>
    <w:rsid w:val="00080C16"/>
    <w:rsid w:val="00B178AC"/>
    <w:rsid w:val="00C31BD2"/>
    <w:rsid w:val="00E1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CA65"/>
  <w15:docId w15:val="{3192733F-AB8A-4520-A71B-8FF872CE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0C16"/>
  </w:style>
  <w:style w:type="character" w:customStyle="1" w:styleId="feeds-pagenavigationtooltip">
    <w:name w:val="feeds-page__navigation_tooltip"/>
    <w:basedOn w:val="a0"/>
    <w:rsid w:val="00080C16"/>
  </w:style>
  <w:style w:type="paragraph" w:styleId="a3">
    <w:name w:val="Normal (Web)"/>
    <w:basedOn w:val="a"/>
    <w:uiPriority w:val="99"/>
    <w:semiHidden/>
    <w:unhideWhenUsed/>
    <w:rsid w:val="0008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области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Нацентова Мария Евгеньевна</cp:lastModifiedBy>
  <cp:revision>4</cp:revision>
  <dcterms:created xsi:type="dcterms:W3CDTF">2022-12-22T03:41:00Z</dcterms:created>
  <dcterms:modified xsi:type="dcterms:W3CDTF">2022-12-22T06:02:00Z</dcterms:modified>
</cp:coreProperties>
</file>